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jc w:val="left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before="100" w:after="100" w:line="60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  <w:lang w:val="en-US" w:eastAsia="zh-CN"/>
        </w:rPr>
        <w:t>国家机关事务管理局会计档案移交清册</w:t>
      </w:r>
    </w:p>
    <w:p>
      <w:pPr>
        <w:shd w:val="solid" w:color="FFFFFF" w:fill="auto"/>
        <w:autoSpaceDN w:val="0"/>
        <w:spacing w:line="330" w:lineRule="atLeast"/>
        <w:rPr>
          <w:rFonts w:hint="eastAsia"/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账套名称：</w:t>
      </w:r>
      <w:r>
        <w:rPr>
          <w:rFonts w:ascii="楷体_GB2312"/>
          <w:color w:val="000000"/>
          <w:sz w:val="24"/>
          <w:u w:val="single"/>
          <w:shd w:val="clear" w:color="auto" w:fill="FFFFFF"/>
        </w:rPr>
        <w:t xml:space="preserve">   </w:t>
      </w:r>
      <w:r>
        <w:rPr>
          <w:rFonts w:hint="eastAsia" w:ascii="楷体_GB2312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ascii="楷体_GB2312"/>
          <w:color w:val="000000"/>
          <w:sz w:val="24"/>
          <w:u w:val="single"/>
          <w:shd w:val="clear" w:color="auto" w:fill="FFFFFF"/>
        </w:rPr>
        <w:t xml:space="preserve">  </w:t>
      </w:r>
    </w:p>
    <w:tbl>
      <w:tblPr>
        <w:tblStyle w:val="4"/>
        <w:tblW w:w="92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63"/>
        <w:gridCol w:w="1592"/>
        <w:gridCol w:w="1592"/>
        <w:gridCol w:w="1615"/>
        <w:gridCol w:w="1440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档 案 名 称</w:t>
            </w:r>
          </w:p>
        </w:tc>
        <w:tc>
          <w:tcPr>
            <w:tcW w:w="159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册数</w:t>
            </w: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起 止 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时 间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应保管期限</w:t>
            </w: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已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保管期限</w:t>
            </w: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166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1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4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500" w:lineRule="atLeast"/>
        <w:jc w:val="left"/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  <w:t>移交</w:t>
      </w:r>
      <w:r>
        <w:rPr>
          <w:rFonts w:ascii="宋体" w:hAnsi="宋体" w:eastAsia="方正仿宋简体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 xml:space="preserve">           接收人：          </w:t>
      </w:r>
      <w:r>
        <w:rPr>
          <w:rFonts w:ascii="宋体" w:hAnsi="宋体" w:eastAsia="方正仿宋简体"/>
          <w:color w:val="000000"/>
          <w:sz w:val="32"/>
          <w:szCs w:val="32"/>
          <w:shd w:val="clear" w:color="auto" w:fill="FFFFFF"/>
        </w:rPr>
        <w:t>监交人</w:t>
      </w: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shd w:val="solid" w:color="FFFFFF" w:fill="auto"/>
        <w:autoSpaceDN w:val="0"/>
        <w:spacing w:line="500" w:lineRule="atLeast"/>
        <w:jc w:val="left"/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eastAsia="zh-CN"/>
        </w:rPr>
        <w:t>交接日期：</w:t>
      </w:r>
      <w:r>
        <w:rPr>
          <w:rFonts w:hint="eastAsia" w:ascii="宋体" w:hAnsi="宋体" w:eastAsia="方正仿宋简体"/>
          <w:color w:val="000000"/>
          <w:sz w:val="32"/>
          <w:szCs w:val="32"/>
          <w:shd w:val="clear" w:color="auto" w:fill="FFFFFF"/>
          <w:lang w:val="en-US" w:eastAsia="zh-CN"/>
        </w:rPr>
        <w:t xml:space="preserve">          年      月      日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说明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：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1．档案名称：指会计档案的具体名称。包括使用机构、会计档案的种类等。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2．册数：会计档案的册数。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3．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卷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数：指会计档案装订成册后装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卷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的数量，未装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卷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的会计凭证此项可不填。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4．起止时间：本序号内档案开始到结束的时间段。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5．应保管期限：指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卷册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封面上注明的保管期限。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6．已保管期限：指会计档案形成至移交时，已保管的期限。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7．备注：指用来说明个别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卷册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的某些特殊情况的记录。如：卷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册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内某页文件不清楚、残破、缺页漏张等，以示查阅或鉴定时特别注意。</w:t>
      </w:r>
    </w:p>
    <w:p>
      <w:pPr>
        <w:shd w:val="solid" w:color="FFFFFF" w:fill="auto"/>
        <w:autoSpaceDN w:val="0"/>
        <w:spacing w:line="330" w:lineRule="atLeast"/>
        <w:ind w:firstLine="6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</w:t>
      </w:r>
    </w:p>
    <w:sectPr>
      <w:pgSz w:w="11906" w:h="16838"/>
      <w:pgMar w:top="10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7C49"/>
    <w:rsid w:val="00567C49"/>
    <w:rsid w:val="00E6035E"/>
    <w:rsid w:val="36D46779"/>
    <w:rsid w:val="3EC82340"/>
    <w:rsid w:val="45F25A7E"/>
    <w:rsid w:val="48570EBF"/>
    <w:rsid w:val="5780177B"/>
    <w:rsid w:val="61E5705C"/>
    <w:rsid w:val="79E3430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2017-07-12T07:14:00Z</dcterms:created>
  <dc:creator>user</dc:creator>
  <cp:lastModifiedBy>Administrator</cp:lastModifiedBy>
  <cp:lastPrinted>2018-02-05T08:08:44Z</cp:lastPrinted>
  <dcterms:modified xsi:type="dcterms:W3CDTF">2018-02-05T08:08:46Z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